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040E54" w14:paraId="59356466" w14:textId="77777777" w:rsidTr="00FD65A8">
        <w:tc>
          <w:tcPr>
            <w:tcW w:w="2425" w:type="dxa"/>
          </w:tcPr>
          <w:p w14:paraId="4F1F6C47" w14:textId="3977448B" w:rsidR="00040E54" w:rsidRDefault="00040E54" w:rsidP="00040E54">
            <w:r w:rsidRPr="00040E54">
              <w:rPr>
                <w:noProof/>
              </w:rPr>
              <w:drawing>
                <wp:inline distT="0" distB="0" distL="0" distR="0" wp14:anchorId="5E809172" wp14:editId="59956213">
                  <wp:extent cx="1183614" cy="103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019E5798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Harney Soil &amp; Water Conservation District</w:t>
            </w:r>
          </w:p>
          <w:p w14:paraId="32930CB4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PO Box 848</w:t>
            </w:r>
          </w:p>
          <w:p w14:paraId="4E5B2EDB" w14:textId="77777777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530 Hwy 20 South, Hines, OR 97738</w:t>
            </w:r>
          </w:p>
          <w:p w14:paraId="1B216842" w14:textId="2A206E2E" w:rsidR="00040E54" w:rsidRP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4"/>
                <w:szCs w:val="24"/>
              </w:rPr>
            </w:pPr>
            <w:r w:rsidRPr="00040E54">
              <w:rPr>
                <w:rFonts w:ascii="Century Gothic" w:hAnsi="Century Gothic" w:cs="CenturyGothic"/>
                <w:sz w:val="24"/>
                <w:szCs w:val="24"/>
              </w:rPr>
              <w:t>Phone: 541.573.</w:t>
            </w:r>
            <w:r w:rsidR="005E3365">
              <w:rPr>
                <w:rFonts w:ascii="Century Gothic" w:hAnsi="Century Gothic" w:cs="CenturyGothic"/>
                <w:sz w:val="24"/>
                <w:szCs w:val="24"/>
              </w:rPr>
              <w:t>6446</w:t>
            </w:r>
          </w:p>
          <w:p w14:paraId="0389D177" w14:textId="11C92076" w:rsidR="00040E54" w:rsidRDefault="00040E54" w:rsidP="00040E54">
            <w:r w:rsidRPr="00040E54">
              <w:rPr>
                <w:rFonts w:ascii="Century Gothic" w:hAnsi="Century Gothic" w:cs="CenturyGothic"/>
                <w:sz w:val="24"/>
                <w:szCs w:val="24"/>
              </w:rPr>
              <w:t>Email: admin@harneyswcd.net</w:t>
            </w:r>
          </w:p>
        </w:tc>
      </w:tr>
    </w:tbl>
    <w:p w14:paraId="427738DD" w14:textId="720F704B" w:rsidR="00107873" w:rsidRDefault="00107873" w:rsidP="00040E54"/>
    <w:p w14:paraId="3E06480F" w14:textId="44261AF3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What: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Regular Meeting Agenda</w:t>
      </w:r>
    </w:p>
    <w:p w14:paraId="12074184" w14:textId="1C26DE99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When: </w:t>
      </w:r>
      <w:r>
        <w:rPr>
          <w:rFonts w:ascii="Century Gothic" w:hAnsi="Century Gothic" w:cs="CenturyGothic-Bold"/>
          <w:b/>
          <w:bCs/>
        </w:rPr>
        <w:tab/>
      </w:r>
      <w:r w:rsidR="001E3C91">
        <w:rPr>
          <w:rFonts w:ascii="Century Gothic" w:hAnsi="Century Gothic" w:cs="CenturyGothic-Bold"/>
          <w:b/>
          <w:bCs/>
        </w:rPr>
        <w:t>January 27</w:t>
      </w:r>
      <w:r w:rsidR="008230CD">
        <w:rPr>
          <w:rFonts w:ascii="Century Gothic" w:hAnsi="Century Gothic" w:cs="CenturyGothic-Bold"/>
          <w:b/>
          <w:bCs/>
        </w:rPr>
        <w:t>, 202</w:t>
      </w:r>
      <w:r w:rsidR="001E3C91">
        <w:rPr>
          <w:rFonts w:ascii="Century Gothic" w:hAnsi="Century Gothic" w:cs="CenturyGothic-Bold"/>
          <w:b/>
          <w:bCs/>
        </w:rPr>
        <w:t>2</w:t>
      </w:r>
    </w:p>
    <w:p w14:paraId="3B69252B" w14:textId="61BB79E1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Time: </w:t>
      </w:r>
      <w:r>
        <w:rPr>
          <w:rFonts w:ascii="Century Gothic" w:hAnsi="Century Gothic" w:cs="CenturyGothic-Bold"/>
          <w:b/>
          <w:bCs/>
        </w:rPr>
        <w:tab/>
      </w:r>
      <w:r>
        <w:rPr>
          <w:rFonts w:ascii="Century Gothic" w:hAnsi="Century Gothic" w:cs="CenturyGothic-Bold"/>
          <w:b/>
          <w:bCs/>
        </w:rPr>
        <w:tab/>
      </w:r>
      <w:r w:rsidRPr="00040E54">
        <w:rPr>
          <w:rFonts w:ascii="Century Gothic" w:hAnsi="Century Gothic" w:cs="CenturyGothic-Bold"/>
          <w:b/>
          <w:bCs/>
        </w:rPr>
        <w:t>3:30 p.m.</w:t>
      </w:r>
    </w:p>
    <w:p w14:paraId="2D3642A8" w14:textId="72413D86" w:rsidR="00040E54" w:rsidRDefault="00040E54" w:rsidP="001257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</w:rPr>
      </w:pPr>
      <w:r w:rsidRPr="00040E54">
        <w:rPr>
          <w:rFonts w:ascii="Century Gothic" w:hAnsi="Century Gothic" w:cs="CenturyGothic-Bold"/>
          <w:b/>
          <w:bCs/>
        </w:rPr>
        <w:t xml:space="preserve">Where: </w:t>
      </w:r>
      <w:r>
        <w:rPr>
          <w:rFonts w:ascii="Century Gothic" w:hAnsi="Century Gothic" w:cs="CenturyGothic-Bold"/>
          <w:b/>
          <w:bCs/>
        </w:rPr>
        <w:tab/>
      </w:r>
      <w:r w:rsidR="001E3C91">
        <w:rPr>
          <w:rFonts w:ascii="Century Gothic" w:hAnsi="Century Gothic" w:cs="CenturyGothic-Bold"/>
          <w:b/>
          <w:bCs/>
        </w:rPr>
        <w:t>Harney County Courthouse, Basement</w:t>
      </w:r>
    </w:p>
    <w:p w14:paraId="244B5A9C" w14:textId="77777777" w:rsidR="00040E54" w:rsidRPr="00040E54" w:rsidRDefault="00040E54" w:rsidP="00040E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 Gothic" w:hAnsi="Century Gothic" w:cs="CenturyGothic-Bold"/>
          <w:b/>
          <w:bCs/>
        </w:rPr>
      </w:pPr>
    </w:p>
    <w:p w14:paraId="6455F0DB" w14:textId="77777777" w:rsidR="001E3C91" w:rsidRDefault="001E3C91" w:rsidP="001B02D6">
      <w:pPr>
        <w:jc w:val="center"/>
        <w:rPr>
          <w:rFonts w:ascii="Century Gothic" w:hAnsi="Century Gothic" w:cs="CenturyGothic-Bold"/>
          <w:b/>
          <w:bCs/>
        </w:rPr>
      </w:pPr>
    </w:p>
    <w:p w14:paraId="0BECA7A9" w14:textId="77777777" w:rsidR="001E3C91" w:rsidRDefault="001E3C91" w:rsidP="001B02D6">
      <w:pPr>
        <w:jc w:val="center"/>
        <w:rPr>
          <w:rFonts w:ascii="Century Gothic" w:hAnsi="Century Gothic" w:cs="CenturyGothic-Bold"/>
          <w:b/>
          <w:bCs/>
        </w:rPr>
      </w:pPr>
    </w:p>
    <w:p w14:paraId="4B7DF8E0" w14:textId="735E3B1E" w:rsidR="00040E54" w:rsidRDefault="00B37AE5" w:rsidP="00B37AE5">
      <w:pPr>
        <w:tabs>
          <w:tab w:val="left" w:pos="2352"/>
          <w:tab w:val="center" w:pos="4680"/>
        </w:tabs>
        <w:rPr>
          <w:rFonts w:ascii="Century Gothic" w:hAnsi="Century Gothic" w:cs="CenturyGothic-Bold"/>
          <w:b/>
          <w:bCs/>
          <w:color w:val="000000"/>
        </w:rPr>
      </w:pPr>
      <w:r>
        <w:rPr>
          <w:rFonts w:ascii="Century Gothic" w:hAnsi="Century Gothic" w:cs="CenturyGothic-Bold"/>
          <w:b/>
          <w:bCs/>
          <w:color w:val="000000"/>
        </w:rPr>
        <w:tab/>
      </w:r>
      <w:r>
        <w:rPr>
          <w:rFonts w:ascii="Century Gothic" w:hAnsi="Century Gothic" w:cs="CenturyGothic-Bold"/>
          <w:b/>
          <w:bCs/>
          <w:color w:val="000000"/>
        </w:rPr>
        <w:tab/>
      </w:r>
      <w:r w:rsidR="00040E54" w:rsidRPr="00040E54">
        <w:rPr>
          <w:rFonts w:ascii="Century Gothic" w:hAnsi="Century Gothic" w:cs="CenturyGothic-Bold"/>
          <w:b/>
          <w:bCs/>
          <w:color w:val="000000"/>
        </w:rPr>
        <w:t>Meeting Content</w:t>
      </w:r>
    </w:p>
    <w:p w14:paraId="2617EB3F" w14:textId="77777777" w:rsidR="00F16B64" w:rsidRPr="00040E54" w:rsidRDefault="00F16B64" w:rsidP="00040E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-Bold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040E54" w14:paraId="24DE4453" w14:textId="77777777" w:rsidTr="00FD65A8">
        <w:trPr>
          <w:trHeight w:val="944"/>
        </w:trPr>
        <w:tc>
          <w:tcPr>
            <w:tcW w:w="1345" w:type="dxa"/>
          </w:tcPr>
          <w:p w14:paraId="4BC71012" w14:textId="4BE4BB4B" w:rsidR="00040E54" w:rsidRDefault="00040E54" w:rsidP="00040E54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 w:rsidRPr="00040E54">
              <w:rPr>
                <w:rFonts w:ascii="Century Gothic" w:hAnsi="Century Gothic" w:cs="CenturyGothic"/>
                <w:color w:val="000000"/>
              </w:rPr>
              <w:t>3:30 p.m.</w:t>
            </w:r>
          </w:p>
        </w:tc>
        <w:tc>
          <w:tcPr>
            <w:tcW w:w="8005" w:type="dxa"/>
          </w:tcPr>
          <w:p w14:paraId="0EE0D708" w14:textId="77777777" w:rsidR="00040E54" w:rsidRDefault="00040E54" w:rsidP="004237F3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Call meeting to order</w:t>
            </w:r>
          </w:p>
          <w:p w14:paraId="2EC05DE1" w14:textId="7A9E222A" w:rsidR="00040E54" w:rsidRPr="00040E54" w:rsidRDefault="00040E54" w:rsidP="00040E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Dial in guests will be asked to identify themselves and anyone in the room with them</w:t>
            </w:r>
          </w:p>
        </w:tc>
      </w:tr>
      <w:tr w:rsidR="00040E54" w14:paraId="09BB9446" w14:textId="77777777" w:rsidTr="004237F3">
        <w:trPr>
          <w:trHeight w:val="396"/>
        </w:trPr>
        <w:tc>
          <w:tcPr>
            <w:tcW w:w="1345" w:type="dxa"/>
          </w:tcPr>
          <w:p w14:paraId="7DEFF7D8" w14:textId="77777777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</w:p>
        </w:tc>
        <w:tc>
          <w:tcPr>
            <w:tcW w:w="8005" w:type="dxa"/>
          </w:tcPr>
          <w:p w14:paraId="7A04158C" w14:textId="0E80943A" w:rsidR="004237F3" w:rsidRPr="004237F3" w:rsidRDefault="004237F3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 w:rsidRPr="004237F3">
              <w:rPr>
                <w:rFonts w:ascii="Century Gothic" w:hAnsi="Century Gothic" w:cs="CenturyGothic"/>
                <w:color w:val="000000"/>
              </w:rPr>
              <w:t>Approve Meeting Agenda (action item</w:t>
            </w:r>
            <w:r>
              <w:rPr>
                <w:rFonts w:ascii="Century Gothic" w:hAnsi="Century Gothic" w:cs="CenturyGothic"/>
                <w:color w:val="000000"/>
              </w:rPr>
              <w:t>)</w:t>
            </w:r>
          </w:p>
        </w:tc>
      </w:tr>
      <w:tr w:rsidR="00040E54" w14:paraId="11399CDE" w14:textId="77777777" w:rsidTr="002A4359">
        <w:trPr>
          <w:trHeight w:val="441"/>
        </w:trPr>
        <w:tc>
          <w:tcPr>
            <w:tcW w:w="1345" w:type="dxa"/>
          </w:tcPr>
          <w:p w14:paraId="7C33F101" w14:textId="0A2455AD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3:45</w:t>
            </w:r>
            <w:r w:rsidR="00040E54"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6FB1C0AD" w14:textId="76599E62" w:rsidR="00040E54" w:rsidRPr="00040E54" w:rsidRDefault="004237F3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 w:rsidRPr="004237F3">
              <w:rPr>
                <w:rFonts w:ascii="Century Gothic" w:hAnsi="Century Gothic" w:cs="CenturyGothic"/>
                <w:color w:val="000000"/>
              </w:rPr>
              <w:t>Monthly financials—</w:t>
            </w:r>
            <w:r w:rsidR="005B6B96">
              <w:rPr>
                <w:rFonts w:ascii="Century Gothic" w:hAnsi="Century Gothic" w:cs="CenturyGothic"/>
                <w:color w:val="000000"/>
              </w:rPr>
              <w:t>December</w:t>
            </w:r>
            <w:r w:rsidRPr="004237F3">
              <w:rPr>
                <w:rFonts w:ascii="Century Gothic" w:hAnsi="Century Gothic" w:cs="CenturyGothic"/>
                <w:color w:val="000000"/>
              </w:rPr>
              <w:t xml:space="preserve"> (action item)</w:t>
            </w:r>
          </w:p>
        </w:tc>
      </w:tr>
      <w:tr w:rsidR="00040E54" w14:paraId="1F1982F3" w14:textId="77777777" w:rsidTr="002A4359">
        <w:trPr>
          <w:trHeight w:val="441"/>
        </w:trPr>
        <w:tc>
          <w:tcPr>
            <w:tcW w:w="1345" w:type="dxa"/>
          </w:tcPr>
          <w:p w14:paraId="6A43B967" w14:textId="1BB23D40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3:50 p.m.</w:t>
            </w:r>
          </w:p>
        </w:tc>
        <w:tc>
          <w:tcPr>
            <w:tcW w:w="8005" w:type="dxa"/>
          </w:tcPr>
          <w:p w14:paraId="432C8C92" w14:textId="02B66CE3" w:rsidR="00040E54" w:rsidRPr="00040E54" w:rsidRDefault="005B6B9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December 16</w:t>
            </w:r>
            <w:r w:rsidR="006B17B7">
              <w:rPr>
                <w:rFonts w:ascii="Century Gothic" w:hAnsi="Century Gothic" w:cs="CenturyGothic"/>
                <w:color w:val="000000"/>
              </w:rPr>
              <w:t>, 2021</w:t>
            </w:r>
            <w:r w:rsidR="004237F3">
              <w:rPr>
                <w:rFonts w:ascii="Century Gothic" w:hAnsi="Century Gothic" w:cs="CenturyGothic"/>
                <w:color w:val="000000"/>
              </w:rPr>
              <w:t xml:space="preserve"> Board meeting minutes (action item)</w:t>
            </w:r>
          </w:p>
        </w:tc>
      </w:tr>
      <w:tr w:rsidR="00040E54" w14:paraId="69B4A00E" w14:textId="77777777" w:rsidTr="00FD65A8">
        <w:trPr>
          <w:trHeight w:val="449"/>
        </w:trPr>
        <w:tc>
          <w:tcPr>
            <w:tcW w:w="1345" w:type="dxa"/>
          </w:tcPr>
          <w:p w14:paraId="30C169D0" w14:textId="20F6E9C4" w:rsidR="00040E54" w:rsidRDefault="004237F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3:55 p.m.</w:t>
            </w:r>
          </w:p>
        </w:tc>
        <w:tc>
          <w:tcPr>
            <w:tcW w:w="8005" w:type="dxa"/>
          </w:tcPr>
          <w:p w14:paraId="0705199F" w14:textId="05604E84" w:rsidR="00040E54" w:rsidRPr="00040E54" w:rsidRDefault="005B6B9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District Financial update (review/discussion</w:t>
            </w:r>
            <w:r w:rsidR="00DA5488">
              <w:rPr>
                <w:rFonts w:ascii="Century Gothic" w:hAnsi="Century Gothic" w:cs="CenturyGothic"/>
                <w:color w:val="000000"/>
              </w:rPr>
              <w:t xml:space="preserve"> item)</w:t>
            </w:r>
          </w:p>
        </w:tc>
      </w:tr>
      <w:tr w:rsidR="00040E54" w14:paraId="4B3EEB22" w14:textId="77777777" w:rsidTr="00B37AE5">
        <w:trPr>
          <w:trHeight w:val="459"/>
        </w:trPr>
        <w:tc>
          <w:tcPr>
            <w:tcW w:w="1345" w:type="dxa"/>
          </w:tcPr>
          <w:p w14:paraId="516D3B3C" w14:textId="695ED0A8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</w:t>
            </w:r>
            <w:r w:rsidR="00192F41">
              <w:rPr>
                <w:rFonts w:ascii="Century Gothic" w:hAnsi="Century Gothic" w:cs="CenturyGothic"/>
                <w:color w:val="000000"/>
              </w:rPr>
              <w:t>0</w:t>
            </w:r>
            <w:r w:rsidR="007647A1">
              <w:rPr>
                <w:rFonts w:ascii="Century Gothic" w:hAnsi="Century Gothic" w:cs="CenturyGothic"/>
                <w:color w:val="000000"/>
              </w:rPr>
              <w:t>5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66865A31" w14:textId="5AB0D95F" w:rsidR="00040E54" w:rsidRPr="00040E54" w:rsidRDefault="005B6B9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 xml:space="preserve">Grant County SWCD </w:t>
            </w:r>
            <w:r w:rsidR="00737359" w:rsidRPr="00737359">
              <w:rPr>
                <w:rFonts w:ascii="Century Gothic" w:hAnsi="Century Gothic" w:cs="CenturyGothic"/>
                <w:color w:val="000000"/>
              </w:rPr>
              <w:t>(discussion)</w:t>
            </w:r>
          </w:p>
        </w:tc>
      </w:tr>
      <w:tr w:rsidR="00040E54" w14:paraId="0A3B2215" w14:textId="77777777" w:rsidTr="00B37AE5">
        <w:trPr>
          <w:trHeight w:val="549"/>
        </w:trPr>
        <w:tc>
          <w:tcPr>
            <w:tcW w:w="1345" w:type="dxa"/>
          </w:tcPr>
          <w:p w14:paraId="47CF4F51" w14:textId="000E91F0" w:rsidR="00040E54" w:rsidRDefault="00040E54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</w:t>
            </w:r>
            <w:r w:rsidR="00192F41">
              <w:rPr>
                <w:rFonts w:ascii="Century Gothic" w:hAnsi="Century Gothic" w:cs="CenturyGothic"/>
                <w:color w:val="000000"/>
              </w:rPr>
              <w:t>:15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316F58E9" w14:textId="77777777" w:rsidR="005B6B96" w:rsidRDefault="006B17B7" w:rsidP="00B37A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BLM Litigation (discussion)</w:t>
            </w:r>
            <w:r w:rsidR="005B6B96">
              <w:rPr>
                <w:rFonts w:ascii="Century Gothic" w:hAnsi="Century Gothic" w:cs="CenturyGothic"/>
                <w:color w:val="000000"/>
              </w:rPr>
              <w:t xml:space="preserve"> Development of a subcommittee, County Court meeting, Scoping meeting update Jan 11, funding</w:t>
            </w:r>
          </w:p>
          <w:p w14:paraId="7722B9B4" w14:textId="434461F9" w:rsidR="00B37AE5" w:rsidRPr="00B37AE5" w:rsidRDefault="00B37AE5" w:rsidP="00B37AE5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</w:p>
        </w:tc>
      </w:tr>
      <w:tr w:rsidR="001E3C91" w14:paraId="30DD10B3" w14:textId="77777777" w:rsidTr="00FD65A8">
        <w:trPr>
          <w:trHeight w:val="449"/>
        </w:trPr>
        <w:tc>
          <w:tcPr>
            <w:tcW w:w="1345" w:type="dxa"/>
          </w:tcPr>
          <w:p w14:paraId="0DEBE41E" w14:textId="7D23FA4C" w:rsidR="001E3C91" w:rsidRDefault="001E3C91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4:</w:t>
            </w:r>
            <w:r w:rsidR="00192F41">
              <w:rPr>
                <w:rFonts w:ascii="Century Gothic" w:hAnsi="Century Gothic" w:cs="CenturyGothic"/>
                <w:color w:val="000000"/>
              </w:rPr>
              <w:t>30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2D9B10B7" w14:textId="00CE952B" w:rsidR="001E3C91" w:rsidRDefault="001E3C91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SONEC Bio Interview (appoint Board member)</w:t>
            </w:r>
          </w:p>
        </w:tc>
      </w:tr>
      <w:tr w:rsidR="00F7418A" w14:paraId="33ED383D" w14:textId="77777777" w:rsidTr="00FD65A8">
        <w:trPr>
          <w:trHeight w:val="449"/>
        </w:trPr>
        <w:tc>
          <w:tcPr>
            <w:tcW w:w="1345" w:type="dxa"/>
          </w:tcPr>
          <w:p w14:paraId="37F8CA71" w14:textId="5FA9EAA6" w:rsidR="00F7418A" w:rsidRDefault="00192F41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4</w:t>
            </w:r>
            <w:r w:rsidR="00F7418A">
              <w:rPr>
                <w:rFonts w:ascii="Century Gothic" w:hAnsi="Century Gothic" w:cs="CenturyGothic"/>
                <w:color w:val="000000"/>
              </w:rPr>
              <w:t>:</w:t>
            </w:r>
            <w:r>
              <w:rPr>
                <w:rFonts w:ascii="Century Gothic" w:hAnsi="Century Gothic" w:cs="CenturyGothic"/>
                <w:color w:val="000000"/>
              </w:rPr>
              <w:t>45</w:t>
            </w:r>
            <w:r w:rsidR="00F7418A"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5E7B1BFA" w14:textId="21EE2D54" w:rsidR="00F7418A" w:rsidRDefault="00F7418A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NACD Urban Ag Grant Resolution (action item)</w:t>
            </w:r>
          </w:p>
        </w:tc>
      </w:tr>
      <w:tr w:rsidR="00000393" w14:paraId="4F1EBB57" w14:textId="77777777" w:rsidTr="00FD65A8">
        <w:trPr>
          <w:trHeight w:val="449"/>
        </w:trPr>
        <w:tc>
          <w:tcPr>
            <w:tcW w:w="1345" w:type="dxa"/>
          </w:tcPr>
          <w:p w14:paraId="29501259" w14:textId="130E039B" w:rsidR="00000393" w:rsidRDefault="00000393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5:00 p.m.</w:t>
            </w:r>
          </w:p>
        </w:tc>
        <w:tc>
          <w:tcPr>
            <w:tcW w:w="8005" w:type="dxa"/>
          </w:tcPr>
          <w:p w14:paraId="7FDCA7CF" w14:textId="3436E225" w:rsidR="00000393" w:rsidRDefault="00000393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Employee 6 Month Evaluation (action item)</w:t>
            </w:r>
          </w:p>
        </w:tc>
      </w:tr>
      <w:tr w:rsidR="0046635E" w14:paraId="34A087A2" w14:textId="77777777" w:rsidTr="00FD65A8">
        <w:trPr>
          <w:trHeight w:val="449"/>
        </w:trPr>
        <w:tc>
          <w:tcPr>
            <w:tcW w:w="1345" w:type="dxa"/>
          </w:tcPr>
          <w:p w14:paraId="242C5F7E" w14:textId="76ABFFF5" w:rsidR="0046635E" w:rsidRDefault="001E3C91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</w:t>
            </w:r>
            <w:r w:rsidR="00000393">
              <w:rPr>
                <w:rFonts w:ascii="Century Gothic" w:hAnsi="Century Gothic" w:cs="CenturyGothic"/>
                <w:color w:val="000000"/>
              </w:rPr>
              <w:t>10</w:t>
            </w:r>
            <w:r>
              <w:rPr>
                <w:rFonts w:ascii="Century Gothic" w:hAnsi="Century Gothic" w:cs="CenturyGothic"/>
                <w:color w:val="000000"/>
              </w:rPr>
              <w:t xml:space="preserve"> </w:t>
            </w:r>
            <w:r w:rsidR="0046635E">
              <w:rPr>
                <w:rFonts w:ascii="Century Gothic" w:hAnsi="Century Gothic" w:cs="CenturyGothic"/>
                <w:color w:val="000000"/>
              </w:rPr>
              <w:t>p.m.</w:t>
            </w:r>
          </w:p>
        </w:tc>
        <w:tc>
          <w:tcPr>
            <w:tcW w:w="8005" w:type="dxa"/>
          </w:tcPr>
          <w:p w14:paraId="55583971" w14:textId="18A5456A" w:rsidR="0046635E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Public comment may be requested at this time</w:t>
            </w:r>
          </w:p>
        </w:tc>
      </w:tr>
      <w:tr w:rsidR="00E52349" w14:paraId="2A3591E7" w14:textId="77777777" w:rsidTr="00437A90">
        <w:trPr>
          <w:trHeight w:val="405"/>
        </w:trPr>
        <w:tc>
          <w:tcPr>
            <w:tcW w:w="1345" w:type="dxa"/>
          </w:tcPr>
          <w:p w14:paraId="6B8B6147" w14:textId="440E9DDC" w:rsidR="00E52349" w:rsidRDefault="00E52349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</w:t>
            </w:r>
            <w:r w:rsidR="00000393">
              <w:rPr>
                <w:rFonts w:ascii="Century Gothic" w:hAnsi="Century Gothic" w:cs="CenturyGothic"/>
                <w:color w:val="000000"/>
              </w:rPr>
              <w:t>20</w:t>
            </w:r>
            <w:r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5D1FDB86" w14:textId="57CC6D38" w:rsidR="00E52349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Future agenda items</w:t>
            </w:r>
          </w:p>
        </w:tc>
      </w:tr>
      <w:tr w:rsidR="00040E54" w14:paraId="2C43F1E4" w14:textId="77777777" w:rsidTr="00FD65A8">
        <w:trPr>
          <w:trHeight w:val="431"/>
        </w:trPr>
        <w:tc>
          <w:tcPr>
            <w:tcW w:w="1345" w:type="dxa"/>
          </w:tcPr>
          <w:p w14:paraId="2BF604FE" w14:textId="23A782FB" w:rsidR="00040E54" w:rsidRDefault="0046635E" w:rsidP="004237F3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>5:</w:t>
            </w:r>
            <w:r w:rsidR="00000393">
              <w:rPr>
                <w:rFonts w:ascii="Century Gothic" w:hAnsi="Century Gothic" w:cs="CenturyGothic"/>
                <w:color w:val="000000"/>
              </w:rPr>
              <w:t>3</w:t>
            </w:r>
            <w:r w:rsidR="00F7418A">
              <w:rPr>
                <w:rFonts w:ascii="Century Gothic" w:hAnsi="Century Gothic" w:cs="CenturyGothic"/>
                <w:color w:val="000000"/>
              </w:rPr>
              <w:t>0</w:t>
            </w:r>
            <w:r w:rsidR="00040E54">
              <w:rPr>
                <w:rFonts w:ascii="Century Gothic" w:hAnsi="Century Gothic" w:cs="CenturyGothic"/>
                <w:color w:val="000000"/>
              </w:rPr>
              <w:t xml:space="preserve"> p.m.</w:t>
            </w:r>
          </w:p>
        </w:tc>
        <w:tc>
          <w:tcPr>
            <w:tcW w:w="8005" w:type="dxa"/>
          </w:tcPr>
          <w:p w14:paraId="182A5D24" w14:textId="58BEB09A" w:rsidR="00040E54" w:rsidRDefault="001C6EB6" w:rsidP="004237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Century Gothic" w:hAnsi="Century Gothic" w:cs="CenturyGothic"/>
                <w:color w:val="000000"/>
              </w:rPr>
            </w:pPr>
            <w:r>
              <w:rPr>
                <w:rFonts w:ascii="Century Gothic" w:hAnsi="Century Gothic" w:cs="CenturyGothic"/>
                <w:color w:val="000000"/>
              </w:rPr>
              <w:t xml:space="preserve">Meeting Adjourns </w:t>
            </w:r>
          </w:p>
        </w:tc>
      </w:tr>
    </w:tbl>
    <w:p w14:paraId="7A9FB78B" w14:textId="78BB0AB4" w:rsidR="00040E54" w:rsidRDefault="00040E54" w:rsidP="004237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ab/>
      </w:r>
    </w:p>
    <w:p w14:paraId="05308958" w14:textId="77777777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</w:rPr>
      </w:pPr>
      <w:r w:rsidRPr="00FD65A8">
        <w:rPr>
          <w:rFonts w:ascii="Century Gothic" w:hAnsi="Century Gothic" w:cs="CenturyGothic"/>
          <w:sz w:val="24"/>
          <w:szCs w:val="24"/>
        </w:rPr>
        <w:t>**Tabled Items:**</w:t>
      </w:r>
    </w:p>
    <w:p w14:paraId="3A968D82" w14:textId="1B25986D" w:rsidR="00FD65A8" w:rsidRPr="00FD65A8" w:rsidRDefault="00FD65A8" w:rsidP="00FD65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4"/>
          <w:szCs w:val="24"/>
        </w:rPr>
      </w:pPr>
    </w:p>
    <w:sectPr w:rsidR="00FD65A8" w:rsidRPr="00FD6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C85" w14:textId="77777777" w:rsidR="000A56E1" w:rsidRDefault="000A56E1" w:rsidP="003703E6">
      <w:pPr>
        <w:spacing w:after="0" w:line="240" w:lineRule="auto"/>
      </w:pPr>
      <w:r>
        <w:separator/>
      </w:r>
    </w:p>
  </w:endnote>
  <w:endnote w:type="continuationSeparator" w:id="0">
    <w:p w14:paraId="5821211E" w14:textId="77777777" w:rsidR="000A56E1" w:rsidRDefault="000A56E1" w:rsidP="003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3758" w14:textId="77777777" w:rsidR="003703E6" w:rsidRDefault="0037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247A" w14:textId="77777777" w:rsidR="003703E6" w:rsidRDefault="0037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70F" w14:textId="77777777" w:rsidR="003703E6" w:rsidRDefault="0037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B849" w14:textId="77777777" w:rsidR="000A56E1" w:rsidRDefault="000A56E1" w:rsidP="003703E6">
      <w:pPr>
        <w:spacing w:after="0" w:line="240" w:lineRule="auto"/>
      </w:pPr>
      <w:r>
        <w:separator/>
      </w:r>
    </w:p>
  </w:footnote>
  <w:footnote w:type="continuationSeparator" w:id="0">
    <w:p w14:paraId="6FCD3C13" w14:textId="77777777" w:rsidR="000A56E1" w:rsidRDefault="000A56E1" w:rsidP="003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705" w14:textId="147C2F4F" w:rsidR="003703E6" w:rsidRDefault="000A56E1">
    <w:pPr>
      <w:pStyle w:val="Header"/>
    </w:pPr>
    <w:r>
      <w:rPr>
        <w:noProof/>
      </w:rPr>
      <w:pict w14:anchorId="368E8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2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FDC" w14:textId="5A8CCCAB" w:rsidR="003703E6" w:rsidRDefault="000A56E1">
    <w:pPr>
      <w:pStyle w:val="Header"/>
    </w:pPr>
    <w:r>
      <w:rPr>
        <w:noProof/>
      </w:rPr>
      <w:pict w14:anchorId="59743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3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392" w14:textId="6455B95D" w:rsidR="003703E6" w:rsidRDefault="000A56E1">
    <w:pPr>
      <w:pStyle w:val="Header"/>
    </w:pPr>
    <w:r>
      <w:rPr>
        <w:noProof/>
      </w:rPr>
      <w:pict w14:anchorId="1DC68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99171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ed7d31 [3205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20B9"/>
    <w:multiLevelType w:val="hybridMultilevel"/>
    <w:tmpl w:val="8960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53F1"/>
    <w:multiLevelType w:val="hybridMultilevel"/>
    <w:tmpl w:val="0E92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3F2C"/>
    <w:multiLevelType w:val="hybridMultilevel"/>
    <w:tmpl w:val="38C0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54"/>
    <w:rsid w:val="00000393"/>
    <w:rsid w:val="0001054D"/>
    <w:rsid w:val="00040E54"/>
    <w:rsid w:val="00067AC4"/>
    <w:rsid w:val="000A56E1"/>
    <w:rsid w:val="000B5A08"/>
    <w:rsid w:val="0010280C"/>
    <w:rsid w:val="001075C8"/>
    <w:rsid w:val="00107873"/>
    <w:rsid w:val="00125760"/>
    <w:rsid w:val="001455EF"/>
    <w:rsid w:val="00192F41"/>
    <w:rsid w:val="001B02D6"/>
    <w:rsid w:val="001C6EB6"/>
    <w:rsid w:val="001E3C91"/>
    <w:rsid w:val="00207CE8"/>
    <w:rsid w:val="002A4359"/>
    <w:rsid w:val="003703E6"/>
    <w:rsid w:val="004237F3"/>
    <w:rsid w:val="00437A90"/>
    <w:rsid w:val="0046635E"/>
    <w:rsid w:val="004F0258"/>
    <w:rsid w:val="00537E6F"/>
    <w:rsid w:val="005B6B96"/>
    <w:rsid w:val="005B6EF8"/>
    <w:rsid w:val="005E3365"/>
    <w:rsid w:val="006B17B7"/>
    <w:rsid w:val="006B5107"/>
    <w:rsid w:val="00737359"/>
    <w:rsid w:val="007647A1"/>
    <w:rsid w:val="007F52E2"/>
    <w:rsid w:val="008230CD"/>
    <w:rsid w:val="00982BDA"/>
    <w:rsid w:val="00997631"/>
    <w:rsid w:val="009A7387"/>
    <w:rsid w:val="009D1C46"/>
    <w:rsid w:val="009E1A91"/>
    <w:rsid w:val="00B051C1"/>
    <w:rsid w:val="00B104E1"/>
    <w:rsid w:val="00B37AE5"/>
    <w:rsid w:val="00C7120B"/>
    <w:rsid w:val="00CF1DC8"/>
    <w:rsid w:val="00D10CC5"/>
    <w:rsid w:val="00D70A2D"/>
    <w:rsid w:val="00DA5488"/>
    <w:rsid w:val="00E52349"/>
    <w:rsid w:val="00F16B64"/>
    <w:rsid w:val="00F51DFE"/>
    <w:rsid w:val="00F70DA0"/>
    <w:rsid w:val="00F72EDC"/>
    <w:rsid w:val="00F7418A"/>
    <w:rsid w:val="00F974A2"/>
    <w:rsid w:val="00F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25961"/>
  <w15:chartTrackingRefBased/>
  <w15:docId w15:val="{9C43F84C-07A1-43AE-8ED0-DABDBEC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8753-6E9F-49EF-9EB8-6289AEB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SWCD</dc:creator>
  <cp:keywords/>
  <dc:description/>
  <cp:lastModifiedBy>Harney SWCD</cp:lastModifiedBy>
  <cp:revision>19</cp:revision>
  <dcterms:created xsi:type="dcterms:W3CDTF">2021-10-29T21:07:00Z</dcterms:created>
  <dcterms:modified xsi:type="dcterms:W3CDTF">2022-01-06T22:59:00Z</dcterms:modified>
</cp:coreProperties>
</file>